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EA03" w14:textId="77777777" w:rsidR="005D7EC2" w:rsidRPr="003B40D6" w:rsidRDefault="005D7EC2" w:rsidP="005D7EC2">
      <w:pPr>
        <w:rPr>
          <w:sz w:val="14"/>
        </w:rPr>
      </w:pPr>
    </w:p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5"/>
        <w:gridCol w:w="540"/>
        <w:gridCol w:w="3690"/>
        <w:gridCol w:w="900"/>
        <w:gridCol w:w="3150"/>
        <w:gridCol w:w="90"/>
      </w:tblGrid>
      <w:tr w:rsidR="005D7EC2" w:rsidRPr="007930D1" w14:paraId="625AE374" w14:textId="77777777" w:rsidTr="003263C3">
        <w:trPr>
          <w:cantSplit/>
          <w:trHeight w:val="207"/>
        </w:trPr>
        <w:tc>
          <w:tcPr>
            <w:tcW w:w="1825" w:type="dxa"/>
          </w:tcPr>
          <w:p w14:paraId="38CD60B0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230" w:type="dxa"/>
            <w:gridSpan w:val="2"/>
          </w:tcPr>
          <w:p w14:paraId="3A03137C" w14:textId="77777777" w:rsidR="005D7EC2" w:rsidRPr="00EE5134" w:rsidRDefault="005D7EC2" w:rsidP="00A73840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230F43D5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40" w:type="dxa"/>
            <w:gridSpan w:val="2"/>
          </w:tcPr>
          <w:p w14:paraId="1BA9F64F" w14:textId="77777777" w:rsidR="005D7EC2" w:rsidRPr="00EE5134" w:rsidRDefault="005D7EC2" w:rsidP="00A73840">
            <w:pPr>
              <w:rPr>
                <w:sz w:val="20"/>
              </w:rPr>
            </w:pPr>
          </w:p>
        </w:tc>
      </w:tr>
      <w:tr w:rsidR="005D7EC2" w:rsidRPr="007930D1" w14:paraId="18717B90" w14:textId="77777777" w:rsidTr="003263C3">
        <w:trPr>
          <w:cantSplit/>
          <w:trHeight w:val="315"/>
        </w:trPr>
        <w:tc>
          <w:tcPr>
            <w:tcW w:w="1825" w:type="dxa"/>
          </w:tcPr>
          <w:p w14:paraId="53D4C02B" w14:textId="77777777" w:rsidR="005D7EC2" w:rsidRPr="003853E1" w:rsidRDefault="005D7EC2" w:rsidP="00A73840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TITLE:</w:t>
            </w:r>
          </w:p>
        </w:tc>
        <w:tc>
          <w:tcPr>
            <w:tcW w:w="4230" w:type="dxa"/>
            <w:gridSpan w:val="2"/>
          </w:tcPr>
          <w:p w14:paraId="23DD0219" w14:textId="224DCC1F" w:rsidR="005D7EC2" w:rsidRPr="003853E1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Zayo Conflict Meeting Agenda</w:t>
            </w:r>
          </w:p>
        </w:tc>
        <w:tc>
          <w:tcPr>
            <w:tcW w:w="900" w:type="dxa"/>
          </w:tcPr>
          <w:p w14:paraId="70A62FB4" w14:textId="77777777" w:rsidR="005D7EC2" w:rsidRPr="003853E1" w:rsidRDefault="005D7EC2" w:rsidP="00A73840">
            <w:pPr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DATE:</w:t>
            </w:r>
          </w:p>
        </w:tc>
        <w:tc>
          <w:tcPr>
            <w:tcW w:w="3240" w:type="dxa"/>
            <w:gridSpan w:val="2"/>
          </w:tcPr>
          <w:p w14:paraId="3280F631" w14:textId="2C7A0014" w:rsidR="005D7EC2" w:rsidRPr="003853E1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11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29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2023</w:t>
            </w:r>
          </w:p>
        </w:tc>
      </w:tr>
      <w:tr w:rsidR="005D7EC2" w:rsidRPr="007930D1" w14:paraId="28E53377" w14:textId="77777777" w:rsidTr="003263C3">
        <w:trPr>
          <w:cantSplit/>
          <w:trHeight w:val="576"/>
        </w:trPr>
        <w:tc>
          <w:tcPr>
            <w:tcW w:w="1825" w:type="dxa"/>
          </w:tcPr>
          <w:p w14:paraId="549DFAE9" w14:textId="77777777" w:rsidR="005D7EC2" w:rsidRPr="009320E6" w:rsidRDefault="005D7EC2" w:rsidP="00A73840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370" w:type="dxa"/>
            <w:gridSpan w:val="5"/>
          </w:tcPr>
          <w:p w14:paraId="4BAF8DF1" w14:textId="2795EA31" w:rsidR="005D7EC2" w:rsidRPr="005835A8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 w:rsidRPr="005D7EC2">
              <w:rPr>
                <w:rFonts w:ascii="Source Sans Pro" w:hAnsi="Source Sans Pro"/>
                <w:sz w:val="20"/>
              </w:rPr>
              <w:t>Steven Tate (PD), David Wilder (PD), Erica Keltner (PD), John Tyler (PD), Terri Ruckstuhl (</w:t>
            </w:r>
            <w:r w:rsidR="009D1F86">
              <w:rPr>
                <w:rFonts w:ascii="Source Sans Pro" w:hAnsi="Source Sans Pro"/>
                <w:sz w:val="20"/>
              </w:rPr>
              <w:t xml:space="preserve">City of </w:t>
            </w:r>
            <w:r w:rsidRPr="005D7EC2">
              <w:rPr>
                <w:rFonts w:ascii="Source Sans Pro" w:hAnsi="Source Sans Pro"/>
                <w:sz w:val="20"/>
              </w:rPr>
              <w:t>Seguin),</w:t>
            </w:r>
            <w:r w:rsidR="0040596B">
              <w:rPr>
                <w:rFonts w:ascii="Source Sans Pro" w:hAnsi="Source Sans Pro"/>
                <w:sz w:val="20"/>
              </w:rPr>
              <w:t xml:space="preserve"> </w:t>
            </w:r>
            <w:r>
              <w:rPr>
                <w:rFonts w:ascii="Source Sans Pro" w:hAnsi="Source Sans Pro"/>
                <w:sz w:val="20"/>
              </w:rPr>
              <w:t>Clay Forister</w:t>
            </w:r>
            <w:r w:rsidRPr="005D7EC2">
              <w:rPr>
                <w:rFonts w:ascii="Source Sans Pro" w:hAnsi="Source Sans Pro"/>
                <w:sz w:val="20"/>
              </w:rPr>
              <w:t xml:space="preserve"> (</w:t>
            </w:r>
            <w:r>
              <w:rPr>
                <w:rFonts w:ascii="Source Sans Pro" w:hAnsi="Source Sans Pro"/>
                <w:sz w:val="20"/>
              </w:rPr>
              <w:t>Guadalupe County</w:t>
            </w:r>
            <w:r w:rsidRPr="005D7EC2">
              <w:rPr>
                <w:rFonts w:ascii="Source Sans Pro" w:hAnsi="Source Sans Pro"/>
                <w:sz w:val="20"/>
              </w:rPr>
              <w:t>),</w:t>
            </w:r>
            <w:r>
              <w:rPr>
                <w:rFonts w:ascii="Source Sans Pro" w:hAnsi="Source Sans Pro"/>
                <w:sz w:val="20"/>
              </w:rPr>
              <w:t xml:space="preserve"> Eric Davis </w:t>
            </w:r>
            <w:r>
              <w:rPr>
                <w:rFonts w:asciiTheme="minorHAnsi" w:hAnsiTheme="minorHAnsi" w:cstheme="minorHAnsi"/>
                <w:sz w:val="20"/>
              </w:rPr>
              <w:t>(Cobb Fendley, Zayo), Cortland Hughes (Cobb Fendley, Zayo)</w:t>
            </w:r>
            <w:r w:rsidR="00AF6F87">
              <w:rPr>
                <w:rFonts w:asciiTheme="minorHAnsi" w:hAnsiTheme="minorHAnsi" w:cstheme="minorHAnsi"/>
                <w:sz w:val="20"/>
              </w:rPr>
              <w:t xml:space="preserve">, Jesse Rocha (Zayo), Russell Lytle </w:t>
            </w:r>
            <w:r w:rsidR="00AF6F87">
              <w:rPr>
                <w:rFonts w:asciiTheme="minorHAnsi" w:hAnsiTheme="minorHAnsi" w:cstheme="minorHAnsi"/>
                <w:sz w:val="20"/>
              </w:rPr>
              <w:t>(Zayo)</w:t>
            </w:r>
            <w:r w:rsidR="00AF6F87">
              <w:rPr>
                <w:rFonts w:asciiTheme="minorHAnsi" w:hAnsiTheme="minorHAnsi" w:cstheme="minorHAnsi"/>
                <w:sz w:val="20"/>
              </w:rPr>
              <w:t xml:space="preserve">, Bryan Lopez </w:t>
            </w:r>
            <w:r w:rsidR="00AF6F87">
              <w:rPr>
                <w:rFonts w:asciiTheme="minorHAnsi" w:hAnsiTheme="minorHAnsi" w:cstheme="minorHAnsi"/>
                <w:sz w:val="20"/>
              </w:rPr>
              <w:t>(Zayo)</w:t>
            </w:r>
            <w:r w:rsidR="00AF6F87">
              <w:rPr>
                <w:rFonts w:asciiTheme="minorHAnsi" w:hAnsiTheme="minorHAnsi" w:cstheme="minorHAnsi"/>
                <w:sz w:val="20"/>
              </w:rPr>
              <w:t xml:space="preserve">, John Coughlin </w:t>
            </w:r>
            <w:r w:rsidR="00AF6F87">
              <w:rPr>
                <w:rFonts w:asciiTheme="minorHAnsi" w:hAnsiTheme="minorHAnsi" w:cstheme="minorHAnsi"/>
                <w:sz w:val="20"/>
              </w:rPr>
              <w:t>(Zayo)</w:t>
            </w:r>
          </w:p>
        </w:tc>
      </w:tr>
      <w:tr w:rsidR="005D7EC2" w:rsidRPr="00FE5418" w14:paraId="4A1A260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F418B2" w14:textId="77777777" w:rsidR="005D7EC2" w:rsidRPr="003853E1" w:rsidRDefault="005D7EC2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AGENDA TOPICS:</w:t>
            </w:r>
          </w:p>
          <w:p w14:paraId="5E6454E8" w14:textId="77777777" w:rsidR="005D7EC2" w:rsidRPr="00FE5418" w:rsidRDefault="005D7EC2" w:rsidP="00A73840">
            <w:pPr>
              <w:spacing w:before="120" w:after="120"/>
            </w:pPr>
          </w:p>
        </w:tc>
      </w:tr>
      <w:tr w:rsidR="005D7EC2" w:rsidRPr="0024272F" w14:paraId="126E752E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015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68314A35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1. </w:t>
            </w:r>
            <w:r>
              <w:rPr>
                <w:rFonts w:asciiTheme="minorHAnsi" w:hAnsiTheme="minorHAnsi" w:cstheme="minorHAnsi"/>
                <w:sz w:val="20"/>
              </w:rPr>
              <w:t>Introduction and Project Team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45F8BC87" w14:textId="0AB03C34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Zayo – </w:t>
            </w:r>
            <w:r w:rsidR="00AF6F87">
              <w:rPr>
                <w:rFonts w:asciiTheme="minorHAnsi" w:hAnsiTheme="minorHAnsi" w:cstheme="minorHAnsi"/>
                <w:sz w:val="20"/>
              </w:rPr>
              <w:t>Jesse Rocha, Russell Lytle, Bryan Lopez, John Coughlin</w:t>
            </w:r>
          </w:p>
          <w:p w14:paraId="6B459744" w14:textId="76F3B8A2" w:rsidR="00AF6F87" w:rsidRDefault="00AF6F87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Cobb Fendley (for Zayo) – Eric Davis, Cortland Hughes</w:t>
            </w:r>
          </w:p>
          <w:p w14:paraId="726568BF" w14:textId="56E4EE46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 – Terri Ruckst</w:t>
            </w:r>
            <w:r w:rsidR="006552DC">
              <w:rPr>
                <w:rFonts w:asciiTheme="minorHAnsi" w:hAnsiTheme="minorHAnsi" w:cstheme="minorHAnsi"/>
                <w:sz w:val="20"/>
              </w:rPr>
              <w:t>u</w:t>
            </w:r>
            <w:r>
              <w:rPr>
                <w:rFonts w:asciiTheme="minorHAnsi" w:hAnsiTheme="minorHAnsi" w:cstheme="minorHAnsi"/>
                <w:sz w:val="20"/>
              </w:rPr>
              <w:t>hl</w:t>
            </w:r>
            <w:r w:rsidR="0040596B">
              <w:rPr>
                <w:rFonts w:asciiTheme="minorHAnsi" w:hAnsiTheme="minorHAnsi" w:cstheme="minorHAnsi"/>
                <w:sz w:val="20"/>
              </w:rPr>
              <w:t>, Pablo Martinez</w:t>
            </w:r>
          </w:p>
          <w:p w14:paraId="37706232" w14:textId="77777777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Guadalupe County – Clay Forister</w:t>
            </w:r>
          </w:p>
          <w:p w14:paraId="6D73E6E9" w14:textId="77777777" w:rsidR="005D7EC2" w:rsidRPr="00426751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Pape-Dawson - Steven Tate, John Tyler, Erica Keltner, David Wilder</w:t>
            </w:r>
          </w:p>
        </w:tc>
      </w:tr>
      <w:tr w:rsidR="005D7EC2" w:rsidRPr="0024272F" w14:paraId="53D966DD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7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29214FE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2. </w:t>
            </w:r>
            <w:r>
              <w:rPr>
                <w:rFonts w:asciiTheme="minorHAnsi" w:hAnsiTheme="minorHAnsi" w:cstheme="minorHAnsi"/>
                <w:sz w:val="20"/>
              </w:rPr>
              <w:t>Project Overview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3C1F5A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Location and Limits</w:t>
            </w:r>
          </w:p>
          <w:p w14:paraId="028B99B0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Seguin, TX</w:t>
            </w:r>
          </w:p>
          <w:p w14:paraId="4093AE2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Cordova Rd from SH 46 to SH 123</w:t>
            </w:r>
          </w:p>
          <w:p w14:paraId="7C8E1238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Scope: </w:t>
            </w:r>
          </w:p>
          <w:p w14:paraId="715DFAA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Widening Cordova Rd from 2 lanes to 4 lanes with raised median</w:t>
            </w:r>
          </w:p>
          <w:p w14:paraId="3D66EDA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30B8170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Provide shared use path on both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sides</w:t>
            </w:r>
            <w:proofErr w:type="gramEnd"/>
          </w:p>
          <w:p w14:paraId="21584EF2" w14:textId="77777777" w:rsidR="005D7EC2" w:rsidRPr="00365762" w:rsidRDefault="005D7EC2" w:rsidP="008C07E8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 throughout the project area</w:t>
            </w:r>
          </w:p>
        </w:tc>
      </w:tr>
      <w:tr w:rsidR="005D7EC2" w:rsidRPr="0024272F" w14:paraId="47700B8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417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64C1B07" w14:textId="77777777" w:rsidR="005D7EC2" w:rsidRPr="00AE0E04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0B5C737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60% PS&amp;E: 11/2023</w:t>
            </w:r>
          </w:p>
          <w:p w14:paraId="18A8637F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 PS&amp;E: 3/2024</w:t>
            </w:r>
          </w:p>
          <w:p w14:paraId="0EFDC2CD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100% PS&amp;E: 7/2025</w:t>
            </w:r>
          </w:p>
          <w:p w14:paraId="3826E6C6" w14:textId="77777777" w:rsidR="005D7EC2" w:rsidRPr="00AE0E04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Letting Date: 11/2025</w:t>
            </w:r>
          </w:p>
        </w:tc>
      </w:tr>
      <w:tr w:rsidR="005D7EC2" w:rsidRPr="00FE5418" w14:paraId="676410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552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0770C77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ROW acquisitions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2260393" w14:textId="22B6FAFB" w:rsidR="005D7EC2" w:rsidRPr="00E75CCF" w:rsidRDefault="005D7EC2" w:rsidP="005D7EC2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ROW is being acquired </w:t>
            </w:r>
            <w:r w:rsidR="00337473">
              <w:rPr>
                <w:rFonts w:asciiTheme="minorHAnsi" w:hAnsiTheme="minorHAnsi" w:cstheme="minorHAnsi"/>
                <w:sz w:val="20"/>
              </w:rPr>
              <w:t>throughout</w:t>
            </w:r>
            <w:r w:rsidR="00960200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project limits. Minimum ROW will be 120’</w:t>
            </w:r>
            <w:r w:rsidR="00960200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5D7EC2" w:rsidRPr="0024272F" w14:paraId="467E61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04CC2AF2" w14:textId="3A361D48" w:rsidR="005D7EC2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Zayo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7982EAD" w14:textId="73398971" w:rsidR="005D7EC2" w:rsidRPr="00DE3EE0" w:rsidRDefault="00806D5D" w:rsidP="005D7EC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</w:t>
            </w:r>
            <w:r w:rsidR="005D7EC2" w:rsidRPr="00DE3EE0">
              <w:rPr>
                <w:rFonts w:asciiTheme="minorHAnsi" w:hAnsiTheme="minorHAnsi" w:cstheme="minorHAnsi"/>
                <w:sz w:val="20"/>
              </w:rPr>
              <w:t>verhead conflicts</w:t>
            </w:r>
            <w:r>
              <w:rPr>
                <w:rFonts w:asciiTheme="minorHAnsi" w:hAnsiTheme="minorHAnsi" w:cstheme="minorHAnsi"/>
                <w:sz w:val="20"/>
              </w:rPr>
              <w:t>:</w:t>
            </w:r>
          </w:p>
          <w:p w14:paraId="479B7DBC" w14:textId="0E57EA62" w:rsidR="00C36602" w:rsidRDefault="00C36602" w:rsidP="00806D5D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Overhead conflicts </w:t>
            </w:r>
            <w:r w:rsidR="00F34726">
              <w:rPr>
                <w:rFonts w:asciiTheme="minorHAnsi" w:hAnsiTheme="minorHAnsi" w:cstheme="minorHAnsi"/>
                <w:sz w:val="20"/>
              </w:rPr>
              <w:t>run south on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Barbarosa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Rd to Cordova Rd at STA 177+00</w:t>
            </w:r>
            <w:r w:rsidR="00F34726">
              <w:rPr>
                <w:rFonts w:asciiTheme="minorHAnsi" w:hAnsiTheme="minorHAnsi" w:cstheme="minorHAnsi"/>
                <w:sz w:val="20"/>
              </w:rPr>
              <w:t xml:space="preserve"> and continue east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</w:p>
          <w:p w14:paraId="1443757F" w14:textId="3D64303E" w:rsidR="00806D5D" w:rsidRPr="00810818" w:rsidRDefault="005D7EC2" w:rsidP="00806D5D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DE3EE0">
              <w:rPr>
                <w:rFonts w:asciiTheme="minorHAnsi" w:hAnsiTheme="minorHAnsi" w:cstheme="minorHAnsi"/>
                <w:sz w:val="20"/>
              </w:rPr>
              <w:t>Conflict ID</w:t>
            </w:r>
            <w:r w:rsidR="00806D5D">
              <w:rPr>
                <w:rFonts w:asciiTheme="minorHAnsi" w:hAnsiTheme="minorHAnsi" w:cstheme="minorHAnsi"/>
                <w:sz w:val="20"/>
              </w:rPr>
              <w:t xml:space="preserve"> 525</w:t>
            </w:r>
            <w:r w:rsidR="006552DC">
              <w:rPr>
                <w:rFonts w:asciiTheme="minorHAnsi" w:hAnsiTheme="minorHAnsi" w:cstheme="minorHAnsi"/>
                <w:sz w:val="20"/>
              </w:rPr>
              <w:t xml:space="preserve"> (Sheet 12)</w:t>
            </w:r>
          </w:p>
          <w:p w14:paraId="51163032" w14:textId="39B92563" w:rsidR="00806D5D" w:rsidRDefault="0040596B" w:rsidP="00806D5D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Dependent on GVEC relocations, p</w:t>
            </w:r>
            <w:r w:rsidR="00806D5D" w:rsidRPr="00806D5D">
              <w:rPr>
                <w:rFonts w:asciiTheme="minorHAnsi" w:hAnsiTheme="minorHAnsi" w:cstheme="minorHAnsi"/>
                <w:sz w:val="20"/>
              </w:rPr>
              <w:t>ole on primary line in conflict with pavement</w:t>
            </w:r>
            <w:r w:rsidR="00960200">
              <w:rPr>
                <w:rFonts w:asciiTheme="minorHAnsi" w:hAnsiTheme="minorHAnsi" w:cstheme="minorHAnsi"/>
                <w:sz w:val="20"/>
              </w:rPr>
              <w:t>.</w:t>
            </w:r>
            <w:r w:rsidR="00806D5D" w:rsidRPr="00806D5D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60200">
              <w:rPr>
                <w:rFonts w:asciiTheme="minorHAnsi" w:hAnsiTheme="minorHAnsi" w:cstheme="minorHAnsi"/>
                <w:sz w:val="20"/>
              </w:rPr>
              <w:t>L</w:t>
            </w:r>
            <w:r w:rsidR="00960200" w:rsidRPr="00806D5D">
              <w:rPr>
                <w:rFonts w:asciiTheme="minorHAnsi" w:hAnsiTheme="minorHAnsi" w:cstheme="minorHAnsi"/>
                <w:sz w:val="20"/>
              </w:rPr>
              <w:t xml:space="preserve">ine </w:t>
            </w:r>
            <w:r w:rsidR="00806D5D" w:rsidRPr="00806D5D">
              <w:rPr>
                <w:rFonts w:asciiTheme="minorHAnsi" w:hAnsiTheme="minorHAnsi" w:cstheme="minorHAnsi"/>
                <w:sz w:val="20"/>
              </w:rPr>
              <w:t>to be adjusted with main line.</w:t>
            </w:r>
          </w:p>
          <w:p w14:paraId="6F2ED314" w14:textId="53C6B58E" w:rsidR="00806D5D" w:rsidRDefault="00806D5D" w:rsidP="00806D5D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386</w:t>
            </w:r>
            <w:r w:rsidR="006552DC">
              <w:rPr>
                <w:rFonts w:asciiTheme="minorHAnsi" w:hAnsiTheme="minorHAnsi" w:cstheme="minorHAnsi"/>
                <w:sz w:val="20"/>
              </w:rPr>
              <w:t xml:space="preserve"> (Sheets 12-13)</w:t>
            </w:r>
          </w:p>
          <w:p w14:paraId="1C8957DE" w14:textId="4558239E" w:rsidR="00C36602" w:rsidRDefault="00806D5D" w:rsidP="00806D5D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806D5D">
              <w:rPr>
                <w:rFonts w:asciiTheme="minorHAnsi" w:hAnsiTheme="minorHAnsi" w:cstheme="minorHAnsi"/>
                <w:sz w:val="20"/>
              </w:rPr>
              <w:t>On GVEC poles, GVEC poles conflict with TAC requirements, proposed SUP, riprap, pavement, and ditch line.</w:t>
            </w:r>
          </w:p>
          <w:p w14:paraId="25886FDF" w14:textId="77777777" w:rsidR="00960200" w:rsidRDefault="00806D5D" w:rsidP="00C36602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806D5D">
              <w:rPr>
                <w:rFonts w:asciiTheme="minorHAnsi" w:hAnsiTheme="minorHAnsi" w:cstheme="minorHAnsi"/>
                <w:sz w:val="20"/>
              </w:rPr>
              <w:t xml:space="preserve">Ditch line cut is 1.25'-3.5'. </w:t>
            </w:r>
          </w:p>
          <w:p w14:paraId="64A8DA06" w14:textId="0A8E6429" w:rsidR="00421913" w:rsidRPr="00C36602" w:rsidRDefault="00806D5D" w:rsidP="00C36602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C36602">
              <w:rPr>
                <w:rFonts w:asciiTheme="minorHAnsi" w:hAnsiTheme="minorHAnsi" w:cstheme="minorHAnsi"/>
                <w:sz w:val="20"/>
              </w:rPr>
              <w:t xml:space="preserve">TAC code requires poles to be offset </w:t>
            </w:r>
            <w:r w:rsidR="00960200">
              <w:rPr>
                <w:rFonts w:asciiTheme="minorHAnsi" w:hAnsiTheme="minorHAnsi" w:cstheme="minorHAnsi"/>
                <w:sz w:val="20"/>
              </w:rPr>
              <w:t xml:space="preserve">within </w:t>
            </w:r>
            <w:r w:rsidRPr="00C36602">
              <w:rPr>
                <w:rFonts w:asciiTheme="minorHAnsi" w:hAnsiTheme="minorHAnsi" w:cstheme="minorHAnsi"/>
                <w:sz w:val="20"/>
              </w:rPr>
              <w:t xml:space="preserve">3' from proposed ROW. </w:t>
            </w:r>
          </w:p>
          <w:p w14:paraId="0CBBC4F3" w14:textId="66D71761" w:rsidR="00806D5D" w:rsidRDefault="00806D5D" w:rsidP="00806D5D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806D5D">
              <w:rPr>
                <w:rFonts w:asciiTheme="minorHAnsi" w:hAnsiTheme="minorHAnsi" w:cstheme="minorHAnsi"/>
                <w:sz w:val="20"/>
              </w:rPr>
              <w:t>Poles conflict with pavement.</w:t>
            </w:r>
          </w:p>
          <w:p w14:paraId="5C70003A" w14:textId="15FE2CA8" w:rsidR="00806D5D" w:rsidRDefault="00806D5D" w:rsidP="00806D5D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387</w:t>
            </w:r>
            <w:r w:rsidR="006552DC">
              <w:rPr>
                <w:rFonts w:asciiTheme="minorHAnsi" w:hAnsiTheme="minorHAnsi" w:cstheme="minorHAnsi"/>
                <w:sz w:val="20"/>
              </w:rPr>
              <w:t xml:space="preserve"> (Sheets 14-20)</w:t>
            </w:r>
          </w:p>
          <w:p w14:paraId="5EFD131B" w14:textId="77777777" w:rsidR="00421913" w:rsidRDefault="00806D5D" w:rsidP="00806D5D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806D5D">
              <w:rPr>
                <w:rFonts w:asciiTheme="minorHAnsi" w:hAnsiTheme="minorHAnsi" w:cstheme="minorHAnsi"/>
                <w:sz w:val="20"/>
              </w:rPr>
              <w:t xml:space="preserve">On GVEC poles, GVEC poles conflicts with TAC requirements, proposed SUP, riprap, pavement, and ditch line. </w:t>
            </w:r>
          </w:p>
          <w:p w14:paraId="45D810F8" w14:textId="77777777" w:rsidR="00960200" w:rsidRDefault="00806D5D" w:rsidP="00806D5D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806D5D">
              <w:rPr>
                <w:rFonts w:asciiTheme="minorHAnsi" w:hAnsiTheme="minorHAnsi" w:cstheme="minorHAnsi"/>
                <w:sz w:val="20"/>
              </w:rPr>
              <w:t xml:space="preserve">Ditch line cut is 1.25'-3.5'. </w:t>
            </w:r>
          </w:p>
          <w:p w14:paraId="0E772626" w14:textId="7F40EB5C" w:rsidR="00421913" w:rsidRDefault="00806D5D" w:rsidP="00806D5D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806D5D">
              <w:rPr>
                <w:rFonts w:asciiTheme="minorHAnsi" w:hAnsiTheme="minorHAnsi" w:cstheme="minorHAnsi"/>
                <w:sz w:val="20"/>
              </w:rPr>
              <w:t xml:space="preserve">TAC code requires poles to be offset </w:t>
            </w:r>
            <w:r w:rsidR="00960200">
              <w:rPr>
                <w:rFonts w:asciiTheme="minorHAnsi" w:hAnsiTheme="minorHAnsi" w:cstheme="minorHAnsi"/>
                <w:sz w:val="20"/>
              </w:rPr>
              <w:t xml:space="preserve">within </w:t>
            </w:r>
            <w:r w:rsidRPr="00806D5D">
              <w:rPr>
                <w:rFonts w:asciiTheme="minorHAnsi" w:hAnsiTheme="minorHAnsi" w:cstheme="minorHAnsi"/>
                <w:sz w:val="20"/>
              </w:rPr>
              <w:t>3' from proposed ROW</w:t>
            </w:r>
            <w:r w:rsidR="00C36602">
              <w:rPr>
                <w:rFonts w:asciiTheme="minorHAnsi" w:hAnsiTheme="minorHAnsi" w:cstheme="minorHAnsi"/>
                <w:sz w:val="20"/>
              </w:rPr>
              <w:t>.</w:t>
            </w:r>
            <w:r w:rsidRPr="00806D5D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51D80325" w14:textId="2DD2E3BA" w:rsidR="00806D5D" w:rsidRDefault="00806D5D" w:rsidP="00806D5D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806D5D">
              <w:rPr>
                <w:rFonts w:asciiTheme="minorHAnsi" w:hAnsiTheme="minorHAnsi" w:cstheme="minorHAnsi"/>
                <w:sz w:val="20"/>
              </w:rPr>
              <w:t>Poles conflict with pavement.</w:t>
            </w:r>
          </w:p>
          <w:p w14:paraId="0F4EF889" w14:textId="77777777" w:rsidR="00806D5D" w:rsidRDefault="00806D5D" w:rsidP="00806D5D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Underground conflicts:</w:t>
            </w:r>
          </w:p>
          <w:p w14:paraId="12CAAD24" w14:textId="615B4CFF" w:rsidR="00C36602" w:rsidRDefault="00C36602" w:rsidP="0042191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All underground fiber optics transition from overhead telecom to underground via riser.</w:t>
            </w:r>
          </w:p>
          <w:p w14:paraId="5914526D" w14:textId="51826788" w:rsidR="00421913" w:rsidRDefault="00421913" w:rsidP="0042191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141</w:t>
            </w:r>
            <w:r w:rsidR="006552DC">
              <w:rPr>
                <w:rFonts w:asciiTheme="minorHAnsi" w:hAnsiTheme="minorHAnsi" w:cstheme="minorHAnsi"/>
                <w:sz w:val="20"/>
              </w:rPr>
              <w:t xml:space="preserve"> (Sheets 13-14)</w:t>
            </w:r>
          </w:p>
          <w:p w14:paraId="7A917E29" w14:textId="08BE8230" w:rsidR="00421913" w:rsidRDefault="00421913" w:rsidP="0042191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421913">
              <w:rPr>
                <w:rFonts w:asciiTheme="minorHAnsi" w:hAnsiTheme="minorHAnsi" w:cstheme="minorHAnsi"/>
                <w:sz w:val="20"/>
              </w:rPr>
              <w:t xml:space="preserve">FOC conflicts with TAC requirements, pavement, and ditch line. </w:t>
            </w:r>
          </w:p>
          <w:p w14:paraId="6E4CBEC8" w14:textId="6EC8A6D8" w:rsidR="00421913" w:rsidRDefault="00421913" w:rsidP="0042191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421913">
              <w:rPr>
                <w:rFonts w:asciiTheme="minorHAnsi" w:hAnsiTheme="minorHAnsi" w:cstheme="minorHAnsi"/>
                <w:sz w:val="20"/>
              </w:rPr>
              <w:t xml:space="preserve">FOC </w:t>
            </w:r>
            <w:r w:rsidR="00C36602">
              <w:rPr>
                <w:rFonts w:asciiTheme="minorHAnsi" w:hAnsiTheme="minorHAnsi" w:cstheme="minorHAnsi"/>
                <w:sz w:val="20"/>
              </w:rPr>
              <w:t>electronic depth</w:t>
            </w:r>
            <w:r w:rsidRPr="00421913">
              <w:rPr>
                <w:rFonts w:asciiTheme="minorHAnsi" w:hAnsiTheme="minorHAnsi" w:cstheme="minorHAnsi"/>
                <w:sz w:val="20"/>
              </w:rPr>
              <w:t xml:space="preserve"> is 4'-5' below existing grade. </w:t>
            </w:r>
            <w:proofErr w:type="gramStart"/>
            <w:r w:rsidRPr="00421913">
              <w:rPr>
                <w:rFonts w:asciiTheme="minorHAnsi" w:hAnsiTheme="minorHAnsi" w:cstheme="minorHAnsi"/>
                <w:sz w:val="20"/>
              </w:rPr>
              <w:t>Ditch</w:t>
            </w:r>
            <w:proofErr w:type="gramEnd"/>
            <w:r w:rsidRPr="00421913">
              <w:rPr>
                <w:rFonts w:asciiTheme="minorHAnsi" w:hAnsiTheme="minorHAnsi" w:cstheme="minorHAnsi"/>
                <w:sz w:val="20"/>
              </w:rPr>
              <w:t xml:space="preserve"> line cut is 3.5' below existing grade. Minimal to no clearance. </w:t>
            </w:r>
          </w:p>
          <w:p w14:paraId="645D24DF" w14:textId="77777777" w:rsidR="00421913" w:rsidRDefault="00421913" w:rsidP="0042191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421913">
              <w:rPr>
                <w:rFonts w:asciiTheme="minorHAnsi" w:hAnsiTheme="minorHAnsi" w:cstheme="minorHAnsi"/>
                <w:sz w:val="20"/>
              </w:rPr>
              <w:t>FOC conflicts with TAC depth requirements</w:t>
            </w:r>
          </w:p>
          <w:p w14:paraId="35348016" w14:textId="7638E68C" w:rsidR="00421913" w:rsidRDefault="00421913" w:rsidP="0042191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Conflict ID </w:t>
            </w:r>
            <w:r w:rsidR="003263C3">
              <w:rPr>
                <w:rFonts w:asciiTheme="minorHAnsi" w:hAnsiTheme="minorHAnsi" w:cstheme="minorHAnsi"/>
                <w:sz w:val="20"/>
              </w:rPr>
              <w:t>252</w:t>
            </w:r>
            <w:r w:rsidR="006552DC">
              <w:rPr>
                <w:rFonts w:asciiTheme="minorHAnsi" w:hAnsiTheme="minorHAnsi" w:cstheme="minorHAnsi"/>
                <w:sz w:val="20"/>
              </w:rPr>
              <w:t xml:space="preserve"> (Sheets 20-23)</w:t>
            </w:r>
          </w:p>
          <w:p w14:paraId="78671BF8" w14:textId="77777777" w:rsidR="008C07E8" w:rsidRDefault="003263C3" w:rsidP="003263C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263C3">
              <w:rPr>
                <w:rFonts w:asciiTheme="minorHAnsi" w:hAnsiTheme="minorHAnsi" w:cstheme="minorHAnsi"/>
                <w:sz w:val="20"/>
              </w:rPr>
              <w:t>FOC conflicts with TAC requirements, proposed pavement, and ditch line.</w:t>
            </w:r>
          </w:p>
          <w:p w14:paraId="0B334838" w14:textId="3B9783FB" w:rsidR="003263C3" w:rsidRDefault="003263C3" w:rsidP="003263C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263C3">
              <w:rPr>
                <w:rFonts w:asciiTheme="minorHAnsi" w:hAnsiTheme="minorHAnsi" w:cstheme="minorHAnsi"/>
                <w:sz w:val="20"/>
              </w:rPr>
              <w:t xml:space="preserve">FOC </w:t>
            </w:r>
            <w:r w:rsidR="00C36602">
              <w:rPr>
                <w:rFonts w:asciiTheme="minorHAnsi" w:hAnsiTheme="minorHAnsi" w:cstheme="minorHAnsi"/>
                <w:sz w:val="20"/>
              </w:rPr>
              <w:t>electronic depth</w:t>
            </w:r>
            <w:r w:rsidRPr="003263C3">
              <w:rPr>
                <w:rFonts w:asciiTheme="minorHAnsi" w:hAnsiTheme="minorHAnsi" w:cstheme="minorHAnsi"/>
                <w:sz w:val="20"/>
              </w:rPr>
              <w:t xml:space="preserve"> is 3' below existing grade under pavement near STA 259+00. Pavement at existing grade cut to 2' below existing grade. Minimal to no clearance. </w:t>
            </w:r>
          </w:p>
          <w:p w14:paraId="74E1737B" w14:textId="06A5C25C" w:rsidR="003263C3" w:rsidRDefault="003263C3" w:rsidP="003263C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263C3">
              <w:rPr>
                <w:rFonts w:asciiTheme="minorHAnsi" w:hAnsiTheme="minorHAnsi" w:cstheme="minorHAnsi"/>
                <w:sz w:val="20"/>
              </w:rPr>
              <w:t xml:space="preserve">FOC </w:t>
            </w:r>
            <w:r w:rsidR="00C36602">
              <w:rPr>
                <w:rFonts w:asciiTheme="minorHAnsi" w:hAnsiTheme="minorHAnsi" w:cstheme="minorHAnsi"/>
                <w:sz w:val="20"/>
              </w:rPr>
              <w:t>electronic depth</w:t>
            </w:r>
            <w:r w:rsidRPr="003263C3">
              <w:rPr>
                <w:rFonts w:asciiTheme="minorHAnsi" w:hAnsiTheme="minorHAnsi" w:cstheme="minorHAnsi"/>
                <w:sz w:val="20"/>
              </w:rPr>
              <w:t xml:space="preserve"> at ditch line is 3.5'-5'. </w:t>
            </w:r>
            <w:proofErr w:type="gramStart"/>
            <w:r w:rsidRPr="003263C3">
              <w:rPr>
                <w:rFonts w:asciiTheme="minorHAnsi" w:hAnsiTheme="minorHAnsi" w:cstheme="minorHAnsi"/>
                <w:sz w:val="20"/>
              </w:rPr>
              <w:t>Ditch</w:t>
            </w:r>
            <w:proofErr w:type="gramEnd"/>
            <w:r w:rsidRPr="003263C3">
              <w:rPr>
                <w:rFonts w:asciiTheme="minorHAnsi" w:hAnsiTheme="minorHAnsi" w:cstheme="minorHAnsi"/>
                <w:sz w:val="20"/>
              </w:rPr>
              <w:t xml:space="preserve"> line is 4.25' below existing grade. </w:t>
            </w:r>
            <w:r w:rsidR="00960200">
              <w:rPr>
                <w:rFonts w:asciiTheme="minorHAnsi" w:hAnsiTheme="minorHAnsi" w:cstheme="minorHAnsi"/>
                <w:sz w:val="20"/>
              </w:rPr>
              <w:t>No</w:t>
            </w:r>
            <w:r w:rsidRPr="003263C3">
              <w:rPr>
                <w:rFonts w:asciiTheme="minorHAnsi" w:hAnsiTheme="minorHAnsi" w:cstheme="minorHAnsi"/>
                <w:sz w:val="20"/>
              </w:rPr>
              <w:t xml:space="preserve"> clearance. </w:t>
            </w:r>
          </w:p>
          <w:p w14:paraId="7C91BC93" w14:textId="77777777" w:rsidR="003263C3" w:rsidRDefault="003263C3" w:rsidP="003263C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263C3">
              <w:rPr>
                <w:rFonts w:asciiTheme="minorHAnsi" w:hAnsiTheme="minorHAnsi" w:cstheme="minorHAnsi"/>
                <w:sz w:val="20"/>
              </w:rPr>
              <w:t>FOC conflicts with TAC depth requirements.</w:t>
            </w:r>
          </w:p>
          <w:p w14:paraId="75A0D418" w14:textId="3D2E2812" w:rsidR="000A22AC" w:rsidRDefault="000A22AC" w:rsidP="000A22AC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457</w:t>
            </w:r>
            <w:r w:rsidR="00960200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6552DC">
              <w:rPr>
                <w:rFonts w:asciiTheme="minorHAnsi" w:hAnsiTheme="minorHAnsi" w:cstheme="minorHAnsi"/>
                <w:sz w:val="20"/>
              </w:rPr>
              <w:t>(Sheets 25-26)</w:t>
            </w:r>
          </w:p>
          <w:p w14:paraId="79A1A04A" w14:textId="77777777" w:rsidR="008C07E8" w:rsidRDefault="000A22AC" w:rsidP="000A22AC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0A22AC">
              <w:rPr>
                <w:rFonts w:asciiTheme="minorHAnsi" w:hAnsiTheme="minorHAnsi" w:cstheme="minorHAnsi"/>
                <w:sz w:val="20"/>
              </w:rPr>
              <w:t>FOC conflicts with TAC requirements, proposed ditch line, and pavement.</w:t>
            </w:r>
          </w:p>
          <w:p w14:paraId="3804FBC9" w14:textId="19B8EF8A" w:rsidR="000A22AC" w:rsidRDefault="000A22AC" w:rsidP="000A22AC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0A22AC">
              <w:rPr>
                <w:rFonts w:asciiTheme="minorHAnsi" w:hAnsiTheme="minorHAnsi" w:cstheme="minorHAnsi"/>
                <w:sz w:val="20"/>
              </w:rPr>
              <w:t xml:space="preserve">FOC </w:t>
            </w:r>
            <w:r w:rsidR="00C36602">
              <w:rPr>
                <w:rFonts w:asciiTheme="minorHAnsi" w:hAnsiTheme="minorHAnsi" w:cstheme="minorHAnsi"/>
                <w:sz w:val="20"/>
              </w:rPr>
              <w:t>electronic depth</w:t>
            </w:r>
            <w:r w:rsidRPr="000A22AC">
              <w:rPr>
                <w:rFonts w:asciiTheme="minorHAnsi" w:hAnsiTheme="minorHAnsi" w:cstheme="minorHAnsi"/>
                <w:sz w:val="20"/>
              </w:rPr>
              <w:t xml:space="preserve"> is 3.5'-5' below existing grade. Ditch line is 3.5'-4' below existing grade. Minimal to no clearance. </w:t>
            </w:r>
          </w:p>
          <w:p w14:paraId="3B02CC9C" w14:textId="77777777" w:rsidR="000A22AC" w:rsidRDefault="000A22AC" w:rsidP="000A22AC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0A22AC">
              <w:rPr>
                <w:rFonts w:asciiTheme="minorHAnsi" w:hAnsiTheme="minorHAnsi" w:cstheme="minorHAnsi"/>
                <w:sz w:val="20"/>
              </w:rPr>
              <w:t>FOC conflicts with TAC depth requirements.</w:t>
            </w:r>
          </w:p>
          <w:p w14:paraId="7ADF0AF0" w14:textId="74BDEA2F" w:rsidR="008C07E8" w:rsidRDefault="008C07E8" w:rsidP="008C07E8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520</w:t>
            </w:r>
            <w:r w:rsidR="006552DC">
              <w:rPr>
                <w:rFonts w:asciiTheme="minorHAnsi" w:hAnsiTheme="minorHAnsi" w:cstheme="minorHAnsi"/>
                <w:sz w:val="20"/>
              </w:rPr>
              <w:t xml:space="preserve"> (Sheet 26)</w:t>
            </w:r>
          </w:p>
          <w:p w14:paraId="14EDFAD5" w14:textId="32ADDC3D" w:rsidR="008C07E8" w:rsidRDefault="008C07E8" w:rsidP="008C07E8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8C07E8">
              <w:rPr>
                <w:rFonts w:asciiTheme="minorHAnsi" w:hAnsiTheme="minorHAnsi" w:cstheme="minorHAnsi"/>
                <w:sz w:val="20"/>
              </w:rPr>
              <w:t>FOC conflicts with TAC requirements</w:t>
            </w:r>
            <w:r w:rsidR="00F34726">
              <w:rPr>
                <w:rFonts w:asciiTheme="minorHAnsi" w:hAnsiTheme="minorHAnsi" w:cstheme="minorHAnsi"/>
                <w:sz w:val="20"/>
              </w:rPr>
              <w:t xml:space="preserve"> and</w:t>
            </w:r>
            <w:r w:rsidR="005F48A9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C07E8">
              <w:rPr>
                <w:rFonts w:asciiTheme="minorHAnsi" w:hAnsiTheme="minorHAnsi" w:cstheme="minorHAnsi"/>
                <w:sz w:val="20"/>
              </w:rPr>
              <w:t>proposed pavement</w:t>
            </w:r>
            <w:r w:rsidR="00F34726">
              <w:rPr>
                <w:rFonts w:asciiTheme="minorHAnsi" w:hAnsiTheme="minorHAnsi" w:cstheme="minorHAnsi"/>
                <w:sz w:val="20"/>
              </w:rPr>
              <w:t>.</w:t>
            </w:r>
            <w:r w:rsidRPr="008C07E8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64B5E114" w14:textId="7E27A218" w:rsidR="008C07E8" w:rsidRDefault="008C07E8" w:rsidP="008C07E8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8C07E8">
              <w:rPr>
                <w:rFonts w:asciiTheme="minorHAnsi" w:hAnsiTheme="minorHAnsi" w:cstheme="minorHAnsi"/>
                <w:sz w:val="20"/>
              </w:rPr>
              <w:t xml:space="preserve">FOC </w:t>
            </w:r>
            <w:r w:rsidR="00C36602">
              <w:rPr>
                <w:rFonts w:asciiTheme="minorHAnsi" w:hAnsiTheme="minorHAnsi" w:cstheme="minorHAnsi"/>
                <w:sz w:val="20"/>
              </w:rPr>
              <w:t>electronic depth</w:t>
            </w:r>
            <w:r w:rsidRPr="008C07E8">
              <w:rPr>
                <w:rFonts w:asciiTheme="minorHAnsi" w:hAnsiTheme="minorHAnsi" w:cstheme="minorHAnsi"/>
                <w:sz w:val="20"/>
              </w:rPr>
              <w:t xml:space="preserve"> is 3.5'-5' below existing grade. </w:t>
            </w:r>
            <w:proofErr w:type="gramStart"/>
            <w:r w:rsidRPr="008C07E8">
              <w:rPr>
                <w:rFonts w:asciiTheme="minorHAnsi" w:hAnsiTheme="minorHAnsi" w:cstheme="minorHAnsi"/>
                <w:sz w:val="20"/>
              </w:rPr>
              <w:t>Pavement</w:t>
            </w:r>
            <w:proofErr w:type="gramEnd"/>
            <w:r w:rsidRPr="008C07E8">
              <w:rPr>
                <w:rFonts w:asciiTheme="minorHAnsi" w:hAnsiTheme="minorHAnsi" w:cstheme="minorHAnsi"/>
                <w:sz w:val="20"/>
              </w:rPr>
              <w:t xml:space="preserve"> ditch cut 0.5' and pavement section cut is 2' below existing grade. Minimal to no clearance.</w:t>
            </w:r>
          </w:p>
          <w:p w14:paraId="2B69A03E" w14:textId="52E6CC2D" w:rsidR="008C07E8" w:rsidRDefault="008C07E8" w:rsidP="008C07E8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8C07E8">
              <w:rPr>
                <w:rFonts w:asciiTheme="minorHAnsi" w:hAnsiTheme="minorHAnsi" w:cstheme="minorHAnsi"/>
                <w:sz w:val="20"/>
              </w:rPr>
              <w:t>FOC conflicts with TAC depth requirements</w:t>
            </w:r>
            <w:r w:rsidR="00F34726">
              <w:rPr>
                <w:rFonts w:asciiTheme="minorHAnsi" w:hAnsiTheme="minorHAnsi" w:cstheme="minorHAnsi"/>
                <w:sz w:val="20"/>
              </w:rPr>
              <w:t xml:space="preserve"> and line runs longitudinally under median</w:t>
            </w:r>
            <w:r w:rsidR="005F48A9">
              <w:rPr>
                <w:rFonts w:asciiTheme="minorHAnsi" w:hAnsiTheme="minorHAnsi" w:cstheme="minorHAnsi"/>
                <w:sz w:val="20"/>
              </w:rPr>
              <w:t>.</w:t>
            </w:r>
          </w:p>
          <w:p w14:paraId="784D3F32" w14:textId="23131A44" w:rsidR="00AD19FC" w:rsidRPr="005F48A9" w:rsidRDefault="008C07E8" w:rsidP="005F48A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5F48A9">
              <w:rPr>
                <w:rFonts w:asciiTheme="minorHAnsi" w:hAnsiTheme="minorHAnsi" w:cstheme="minorHAnsi"/>
                <w:sz w:val="20"/>
              </w:rPr>
              <w:t>All appurtenance conflicts are connected to underground telecom lines called out</w:t>
            </w:r>
            <w:r w:rsidR="00F34726">
              <w:rPr>
                <w:rFonts w:asciiTheme="minorHAnsi" w:hAnsiTheme="minorHAnsi" w:cstheme="minorHAnsi"/>
                <w:sz w:val="20"/>
              </w:rPr>
              <w:t xml:space="preserve"> above</w:t>
            </w:r>
            <w:r w:rsidRPr="005F48A9">
              <w:rPr>
                <w:rFonts w:asciiTheme="minorHAnsi" w:hAnsiTheme="minorHAnsi" w:cstheme="minorHAnsi"/>
                <w:sz w:val="20"/>
              </w:rPr>
              <w:t>.</w:t>
            </w:r>
            <w:r w:rsidR="005F48A9">
              <w:rPr>
                <w:rFonts w:asciiTheme="minorHAnsi" w:hAnsiTheme="minorHAnsi" w:cstheme="minorHAnsi"/>
                <w:sz w:val="20"/>
              </w:rPr>
              <w:t xml:space="preserve"> Appurtenances conflict with proposed pavement and shared-use-path.</w:t>
            </w:r>
          </w:p>
        </w:tc>
      </w:tr>
      <w:tr w:rsidR="003263C3" w:rsidRPr="0024272F" w14:paraId="6C60179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9618534" w14:textId="6E70FB3E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6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Schedule: Design and Construction timelines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2D7CDA2" w14:textId="77777777" w:rsidR="003263C3" w:rsidRDefault="003263C3" w:rsidP="005D7EC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Timeline</w:t>
            </w:r>
          </w:p>
          <w:p w14:paraId="742D45E2" w14:textId="0EF9B03A" w:rsidR="003263C3" w:rsidRDefault="003263C3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Design/Permitting</w:t>
            </w:r>
            <w:r w:rsidR="009F3EBE">
              <w:rPr>
                <w:rFonts w:asciiTheme="minorHAnsi" w:hAnsiTheme="minorHAnsi" w:cstheme="minorHAnsi"/>
                <w:sz w:val="20"/>
              </w:rPr>
              <w:t xml:space="preserve"> Timeline</w:t>
            </w:r>
          </w:p>
          <w:p w14:paraId="7CE0E062" w14:textId="66E43B75" w:rsid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for design?</w:t>
            </w:r>
          </w:p>
          <w:p w14:paraId="5D73D2D5" w14:textId="64A513D3" w:rsid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Construction duration?</w:t>
            </w:r>
          </w:p>
          <w:p w14:paraId="5FBF0EEA" w14:textId="49371FB6" w:rsidR="005F48A9" w:rsidRDefault="005F48A9" w:rsidP="005F48A9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Does Zayo anticipate any long lead times for materials?</w:t>
            </w:r>
          </w:p>
          <w:p w14:paraId="5F3AC338" w14:textId="2D1719BF" w:rsidR="009F3EBE" w:rsidRP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Relocate all utilities underground or aerial?</w:t>
            </w:r>
          </w:p>
        </w:tc>
      </w:tr>
      <w:tr w:rsidR="003263C3" w:rsidRPr="0024272F" w14:paraId="759D8E9C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D75799C" w14:textId="47873A1A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4F0980">
              <w:rPr>
                <w:rFonts w:asciiTheme="minorHAnsi" w:hAnsiTheme="minorHAnsi" w:cstheme="minorHAnsi"/>
                <w:sz w:val="20"/>
              </w:rPr>
              <w:t>. Questions and 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9CC3542" w14:textId="77777777" w:rsidR="009500D2" w:rsidRDefault="00F34726" w:rsidP="00F34726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Does Zayo concur with placement of existing lines?</w:t>
            </w:r>
          </w:p>
          <w:p w14:paraId="37AFFD84" w14:textId="14F1D334" w:rsidR="00F34726" w:rsidRPr="005F48A9" w:rsidRDefault="00F34726" w:rsidP="005F48A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Does Zayo concur that all Zayo facilities are within the existing ROW?</w:t>
            </w:r>
          </w:p>
        </w:tc>
      </w:tr>
      <w:tr w:rsidR="003263C3" w:rsidRPr="00FE5418" w14:paraId="483763C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90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4AAC687" w14:textId="77777777" w:rsidR="003263C3" w:rsidRPr="003853E1" w:rsidRDefault="003263C3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ACTION ITEMS:</w:t>
            </w:r>
          </w:p>
          <w:p w14:paraId="3874F8D3" w14:textId="568F2E44" w:rsidR="003263C3" w:rsidRPr="0024272F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7930D1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Description</w:t>
            </w:r>
          </w:p>
        </w:tc>
        <w:tc>
          <w:tcPr>
            <w:tcW w:w="7740" w:type="dxa"/>
            <w:gridSpan w:val="3"/>
          </w:tcPr>
          <w:p w14:paraId="7A7A7DC2" w14:textId="77777777" w:rsidR="003263C3" w:rsidRPr="00DE3EE0" w:rsidRDefault="003263C3" w:rsidP="00A7384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7A6003" w14:paraId="42B6EB0B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48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C82B5F" w14:textId="7DFB194D" w:rsidR="003263C3" w:rsidRPr="004F0980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40" w:type="dxa"/>
            <w:gridSpan w:val="3"/>
          </w:tcPr>
          <w:p w14:paraId="1434A552" w14:textId="77777777" w:rsidR="003263C3" w:rsidRPr="004F0980" w:rsidRDefault="003263C3" w:rsidP="00A73840">
            <w:pPr>
              <w:spacing w:before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815A26E" w14:textId="219C191B" w:rsidR="00444BD5" w:rsidRPr="005D7EC2" w:rsidRDefault="00444BD5" w:rsidP="005D7EC2"/>
    <w:sectPr w:rsidR="00444BD5" w:rsidRPr="005D7EC2" w:rsidSect="00A92F14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239E80CF" w14:textId="77777777" w:rsidR="008C07E8" w:rsidRPr="003853E1" w:rsidRDefault="008C07E8" w:rsidP="008C07E8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5D30B4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447A2D1D" w:rsidR="00633CC6" w:rsidRPr="003853E1" w:rsidRDefault="005D7EC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</w:t>
    </w:r>
    <w:r w:rsidR="00454B33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E4E25000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BF2F71"/>
    <w:multiLevelType w:val="hybridMultilevel"/>
    <w:tmpl w:val="8E62D9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C40108"/>
    <w:multiLevelType w:val="hybridMultilevel"/>
    <w:tmpl w:val="7E4465A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63617D"/>
    <w:multiLevelType w:val="hybridMultilevel"/>
    <w:tmpl w:val="3B52395A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3445"/>
    <w:multiLevelType w:val="hybridMultilevel"/>
    <w:tmpl w:val="6A9A23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50728"/>
    <w:multiLevelType w:val="hybridMultilevel"/>
    <w:tmpl w:val="7E68FCC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1440" w:hanging="36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A91D65"/>
    <w:multiLevelType w:val="hybridMultilevel"/>
    <w:tmpl w:val="BB14A6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B1F9F"/>
    <w:multiLevelType w:val="hybridMultilevel"/>
    <w:tmpl w:val="8E68C956"/>
    <w:lvl w:ilvl="0" w:tplc="7D1ACF6E">
      <w:start w:val="1"/>
      <w:numFmt w:val="upperLetter"/>
      <w:lvlText w:val="%1)"/>
      <w:lvlJc w:val="left"/>
      <w:pPr>
        <w:ind w:left="1020" w:hanging="360"/>
      </w:pPr>
    </w:lvl>
    <w:lvl w:ilvl="1" w:tplc="5E5A2CBE">
      <w:start w:val="1"/>
      <w:numFmt w:val="upperLetter"/>
      <w:lvlText w:val="%2)"/>
      <w:lvlJc w:val="left"/>
      <w:pPr>
        <w:ind w:left="1020" w:hanging="360"/>
      </w:pPr>
    </w:lvl>
    <w:lvl w:ilvl="2" w:tplc="DCC4E524">
      <w:start w:val="1"/>
      <w:numFmt w:val="upperLetter"/>
      <w:lvlText w:val="%3)"/>
      <w:lvlJc w:val="left"/>
      <w:pPr>
        <w:ind w:left="1020" w:hanging="360"/>
      </w:pPr>
    </w:lvl>
    <w:lvl w:ilvl="3" w:tplc="23D87396">
      <w:start w:val="1"/>
      <w:numFmt w:val="upperLetter"/>
      <w:lvlText w:val="%4)"/>
      <w:lvlJc w:val="left"/>
      <w:pPr>
        <w:ind w:left="1020" w:hanging="360"/>
      </w:pPr>
    </w:lvl>
    <w:lvl w:ilvl="4" w:tplc="B67434E0">
      <w:start w:val="1"/>
      <w:numFmt w:val="upperLetter"/>
      <w:lvlText w:val="%5)"/>
      <w:lvlJc w:val="left"/>
      <w:pPr>
        <w:ind w:left="1020" w:hanging="360"/>
      </w:pPr>
    </w:lvl>
    <w:lvl w:ilvl="5" w:tplc="FA8C96B6">
      <w:start w:val="1"/>
      <w:numFmt w:val="upperLetter"/>
      <w:lvlText w:val="%6)"/>
      <w:lvlJc w:val="left"/>
      <w:pPr>
        <w:ind w:left="1020" w:hanging="360"/>
      </w:pPr>
    </w:lvl>
    <w:lvl w:ilvl="6" w:tplc="3C9EDD38">
      <w:start w:val="1"/>
      <w:numFmt w:val="upperLetter"/>
      <w:lvlText w:val="%7)"/>
      <w:lvlJc w:val="left"/>
      <w:pPr>
        <w:ind w:left="1020" w:hanging="360"/>
      </w:pPr>
    </w:lvl>
    <w:lvl w:ilvl="7" w:tplc="4B0678AC">
      <w:start w:val="1"/>
      <w:numFmt w:val="upperLetter"/>
      <w:lvlText w:val="%8)"/>
      <w:lvlJc w:val="left"/>
      <w:pPr>
        <w:ind w:left="1020" w:hanging="360"/>
      </w:pPr>
    </w:lvl>
    <w:lvl w:ilvl="8" w:tplc="044ACCEC">
      <w:start w:val="1"/>
      <w:numFmt w:val="upperLetter"/>
      <w:lvlText w:val="%9)"/>
      <w:lvlJc w:val="left"/>
      <w:pPr>
        <w:ind w:left="1020" w:hanging="360"/>
      </w:pPr>
    </w:lvl>
  </w:abstractNum>
  <w:abstractNum w:abstractNumId="11" w15:restartNumberingAfterBreak="0">
    <w:nsid w:val="293F170C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1212B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DA278B"/>
    <w:multiLevelType w:val="hybridMultilevel"/>
    <w:tmpl w:val="857EABC6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71BB2"/>
    <w:multiLevelType w:val="hybridMultilevel"/>
    <w:tmpl w:val="DE42481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E24952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C4782"/>
    <w:multiLevelType w:val="hybridMultilevel"/>
    <w:tmpl w:val="2F42529A"/>
    <w:lvl w:ilvl="0" w:tplc="321A8F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667250"/>
    <w:multiLevelType w:val="hybridMultilevel"/>
    <w:tmpl w:val="56AEB1A0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302F3"/>
    <w:multiLevelType w:val="hybridMultilevel"/>
    <w:tmpl w:val="C560A6D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C896F20"/>
    <w:multiLevelType w:val="hybridMultilevel"/>
    <w:tmpl w:val="FFEA6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F901B1"/>
    <w:multiLevelType w:val="hybridMultilevel"/>
    <w:tmpl w:val="017C6854"/>
    <w:lvl w:ilvl="0" w:tplc="E02C8A42">
      <w:start w:val="1"/>
      <w:numFmt w:val="upperLetter"/>
      <w:lvlText w:val="%1)"/>
      <w:lvlJc w:val="left"/>
      <w:pPr>
        <w:ind w:left="1020" w:hanging="360"/>
      </w:pPr>
    </w:lvl>
    <w:lvl w:ilvl="1" w:tplc="72DA7D3A">
      <w:start w:val="1"/>
      <w:numFmt w:val="upperLetter"/>
      <w:lvlText w:val="%2)"/>
      <w:lvlJc w:val="left"/>
      <w:pPr>
        <w:ind w:left="1020" w:hanging="360"/>
      </w:pPr>
    </w:lvl>
    <w:lvl w:ilvl="2" w:tplc="8C80A3EA">
      <w:start w:val="1"/>
      <w:numFmt w:val="upperLetter"/>
      <w:lvlText w:val="%3)"/>
      <w:lvlJc w:val="left"/>
      <w:pPr>
        <w:ind w:left="1020" w:hanging="360"/>
      </w:pPr>
    </w:lvl>
    <w:lvl w:ilvl="3" w:tplc="DD744068">
      <w:start w:val="1"/>
      <w:numFmt w:val="upperLetter"/>
      <w:lvlText w:val="%4)"/>
      <w:lvlJc w:val="left"/>
      <w:pPr>
        <w:ind w:left="1020" w:hanging="360"/>
      </w:pPr>
    </w:lvl>
    <w:lvl w:ilvl="4" w:tplc="660AF296">
      <w:start w:val="1"/>
      <w:numFmt w:val="upperLetter"/>
      <w:lvlText w:val="%5)"/>
      <w:lvlJc w:val="left"/>
      <w:pPr>
        <w:ind w:left="1020" w:hanging="360"/>
      </w:pPr>
    </w:lvl>
    <w:lvl w:ilvl="5" w:tplc="ECE6BD74">
      <w:start w:val="1"/>
      <w:numFmt w:val="upperLetter"/>
      <w:lvlText w:val="%6)"/>
      <w:lvlJc w:val="left"/>
      <w:pPr>
        <w:ind w:left="1020" w:hanging="360"/>
      </w:pPr>
    </w:lvl>
    <w:lvl w:ilvl="6" w:tplc="BD5052CA">
      <w:start w:val="1"/>
      <w:numFmt w:val="upperLetter"/>
      <w:lvlText w:val="%7)"/>
      <w:lvlJc w:val="left"/>
      <w:pPr>
        <w:ind w:left="1020" w:hanging="360"/>
      </w:pPr>
    </w:lvl>
    <w:lvl w:ilvl="7" w:tplc="785257AA">
      <w:start w:val="1"/>
      <w:numFmt w:val="upperLetter"/>
      <w:lvlText w:val="%8)"/>
      <w:lvlJc w:val="left"/>
      <w:pPr>
        <w:ind w:left="1020" w:hanging="360"/>
      </w:pPr>
    </w:lvl>
    <w:lvl w:ilvl="8" w:tplc="A14A1638">
      <w:start w:val="1"/>
      <w:numFmt w:val="upperLetter"/>
      <w:lvlText w:val="%9)"/>
      <w:lvlJc w:val="left"/>
      <w:pPr>
        <w:ind w:left="1020" w:hanging="360"/>
      </w:pPr>
    </w:lvl>
  </w:abstractNum>
  <w:abstractNum w:abstractNumId="24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5" w15:restartNumberingAfterBreak="0">
    <w:nsid w:val="5DC92D5D"/>
    <w:multiLevelType w:val="hybridMultilevel"/>
    <w:tmpl w:val="DD6AE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90A26"/>
    <w:multiLevelType w:val="hybridMultilevel"/>
    <w:tmpl w:val="0E4A7F5C"/>
    <w:lvl w:ilvl="0" w:tplc="62024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4702">
    <w:abstractNumId w:val="24"/>
  </w:num>
  <w:num w:numId="2" w16cid:durableId="1173910779">
    <w:abstractNumId w:val="1"/>
  </w:num>
  <w:num w:numId="3" w16cid:durableId="638002129">
    <w:abstractNumId w:val="11"/>
  </w:num>
  <w:num w:numId="4" w16cid:durableId="980842849">
    <w:abstractNumId w:val="17"/>
  </w:num>
  <w:num w:numId="5" w16cid:durableId="641691417">
    <w:abstractNumId w:val="3"/>
  </w:num>
  <w:num w:numId="6" w16cid:durableId="1886940506">
    <w:abstractNumId w:val="4"/>
  </w:num>
  <w:num w:numId="7" w16cid:durableId="1883125755">
    <w:abstractNumId w:val="12"/>
  </w:num>
  <w:num w:numId="8" w16cid:durableId="748498566">
    <w:abstractNumId w:val="6"/>
  </w:num>
  <w:num w:numId="9" w16cid:durableId="1248223318">
    <w:abstractNumId w:val="18"/>
  </w:num>
  <w:num w:numId="10" w16cid:durableId="1000306629">
    <w:abstractNumId w:val="26"/>
  </w:num>
  <w:num w:numId="11" w16cid:durableId="174928447">
    <w:abstractNumId w:val="14"/>
  </w:num>
  <w:num w:numId="12" w16cid:durableId="2064328932">
    <w:abstractNumId w:val="0"/>
  </w:num>
  <w:num w:numId="13" w16cid:durableId="1898278163">
    <w:abstractNumId w:val="9"/>
  </w:num>
  <w:num w:numId="14" w16cid:durableId="1888682753">
    <w:abstractNumId w:val="8"/>
  </w:num>
  <w:num w:numId="15" w16cid:durableId="93747456">
    <w:abstractNumId w:val="2"/>
  </w:num>
  <w:num w:numId="16" w16cid:durableId="969096968">
    <w:abstractNumId w:val="21"/>
  </w:num>
  <w:num w:numId="17" w16cid:durableId="381445862">
    <w:abstractNumId w:val="16"/>
  </w:num>
  <w:num w:numId="18" w16cid:durableId="1780880638">
    <w:abstractNumId w:val="7"/>
  </w:num>
  <w:num w:numId="19" w16cid:durableId="1523472983">
    <w:abstractNumId w:val="20"/>
  </w:num>
  <w:num w:numId="20" w16cid:durableId="914363936">
    <w:abstractNumId w:val="13"/>
  </w:num>
  <w:num w:numId="21" w16cid:durableId="1176845064">
    <w:abstractNumId w:val="27"/>
  </w:num>
  <w:num w:numId="22" w16cid:durableId="1213345892">
    <w:abstractNumId w:val="19"/>
  </w:num>
  <w:num w:numId="23" w16cid:durableId="1146120094">
    <w:abstractNumId w:val="25"/>
  </w:num>
  <w:num w:numId="24" w16cid:durableId="1548447034">
    <w:abstractNumId w:val="15"/>
  </w:num>
  <w:num w:numId="25" w16cid:durableId="539828661">
    <w:abstractNumId w:val="22"/>
  </w:num>
  <w:num w:numId="26" w16cid:durableId="2078746660">
    <w:abstractNumId w:val="10"/>
  </w:num>
  <w:num w:numId="27" w16cid:durableId="1897661212">
    <w:abstractNumId w:val="23"/>
  </w:num>
  <w:num w:numId="28" w16cid:durableId="103916819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57772"/>
    <w:rsid w:val="00061A92"/>
    <w:rsid w:val="00065AE9"/>
    <w:rsid w:val="00066A15"/>
    <w:rsid w:val="0007304E"/>
    <w:rsid w:val="0007344B"/>
    <w:rsid w:val="000754E6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4C1D"/>
    <w:rsid w:val="00096354"/>
    <w:rsid w:val="00096486"/>
    <w:rsid w:val="000A0E87"/>
    <w:rsid w:val="000A22AC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902"/>
    <w:rsid w:val="000B0912"/>
    <w:rsid w:val="000B0E1E"/>
    <w:rsid w:val="000B0E9C"/>
    <w:rsid w:val="000B2C25"/>
    <w:rsid w:val="000B34D8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4380"/>
    <w:rsid w:val="001A2453"/>
    <w:rsid w:val="001A255F"/>
    <w:rsid w:val="001A4E51"/>
    <w:rsid w:val="001A541D"/>
    <w:rsid w:val="001A6898"/>
    <w:rsid w:val="001B06D2"/>
    <w:rsid w:val="001B1EE2"/>
    <w:rsid w:val="001B2355"/>
    <w:rsid w:val="001B4F3C"/>
    <w:rsid w:val="001B6C4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1A82"/>
    <w:rsid w:val="001E1B00"/>
    <w:rsid w:val="001E5C00"/>
    <w:rsid w:val="001F046D"/>
    <w:rsid w:val="001F0AA7"/>
    <w:rsid w:val="001F3AA7"/>
    <w:rsid w:val="001F439C"/>
    <w:rsid w:val="001F47D3"/>
    <w:rsid w:val="001F590B"/>
    <w:rsid w:val="001F6871"/>
    <w:rsid w:val="001F786F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6719"/>
    <w:rsid w:val="00257857"/>
    <w:rsid w:val="00260BD3"/>
    <w:rsid w:val="00260EA0"/>
    <w:rsid w:val="0026119C"/>
    <w:rsid w:val="00262C74"/>
    <w:rsid w:val="00262CAF"/>
    <w:rsid w:val="002632E3"/>
    <w:rsid w:val="002651DC"/>
    <w:rsid w:val="00270AAA"/>
    <w:rsid w:val="00270EBB"/>
    <w:rsid w:val="00271363"/>
    <w:rsid w:val="002719ED"/>
    <w:rsid w:val="002720A0"/>
    <w:rsid w:val="0027521D"/>
    <w:rsid w:val="00275500"/>
    <w:rsid w:val="00275BD8"/>
    <w:rsid w:val="002773C5"/>
    <w:rsid w:val="002779FF"/>
    <w:rsid w:val="002848CA"/>
    <w:rsid w:val="002920F1"/>
    <w:rsid w:val="00293913"/>
    <w:rsid w:val="00294318"/>
    <w:rsid w:val="0029585E"/>
    <w:rsid w:val="002962AA"/>
    <w:rsid w:val="00297957"/>
    <w:rsid w:val="002A1561"/>
    <w:rsid w:val="002A1E48"/>
    <w:rsid w:val="002A2B97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4A0"/>
    <w:rsid w:val="002F0A4F"/>
    <w:rsid w:val="002F13BC"/>
    <w:rsid w:val="002F1409"/>
    <w:rsid w:val="002F203C"/>
    <w:rsid w:val="002F2CCD"/>
    <w:rsid w:val="002F3378"/>
    <w:rsid w:val="002F75AE"/>
    <w:rsid w:val="00300355"/>
    <w:rsid w:val="00301424"/>
    <w:rsid w:val="00304D6C"/>
    <w:rsid w:val="00305628"/>
    <w:rsid w:val="00310B51"/>
    <w:rsid w:val="00310B5E"/>
    <w:rsid w:val="00310D56"/>
    <w:rsid w:val="003121A0"/>
    <w:rsid w:val="0031425E"/>
    <w:rsid w:val="00314A8E"/>
    <w:rsid w:val="00317B35"/>
    <w:rsid w:val="00317B88"/>
    <w:rsid w:val="0032118D"/>
    <w:rsid w:val="00322707"/>
    <w:rsid w:val="003263C3"/>
    <w:rsid w:val="00330103"/>
    <w:rsid w:val="003311F3"/>
    <w:rsid w:val="00331E75"/>
    <w:rsid w:val="003324F3"/>
    <w:rsid w:val="00332919"/>
    <w:rsid w:val="00332F99"/>
    <w:rsid w:val="003365FB"/>
    <w:rsid w:val="00337473"/>
    <w:rsid w:val="00340AA7"/>
    <w:rsid w:val="00343CF9"/>
    <w:rsid w:val="003444A5"/>
    <w:rsid w:val="003449DD"/>
    <w:rsid w:val="00345324"/>
    <w:rsid w:val="00347581"/>
    <w:rsid w:val="00350B3B"/>
    <w:rsid w:val="00351004"/>
    <w:rsid w:val="003516C6"/>
    <w:rsid w:val="00351D5E"/>
    <w:rsid w:val="00352C7D"/>
    <w:rsid w:val="00352C98"/>
    <w:rsid w:val="0035450B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AE6"/>
    <w:rsid w:val="00376D62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21F"/>
    <w:rsid w:val="003B5B3A"/>
    <w:rsid w:val="003B6F04"/>
    <w:rsid w:val="003B7AFB"/>
    <w:rsid w:val="003C08FE"/>
    <w:rsid w:val="003C4EBC"/>
    <w:rsid w:val="003C5390"/>
    <w:rsid w:val="003C5EA9"/>
    <w:rsid w:val="003C5FB7"/>
    <w:rsid w:val="003C6AEE"/>
    <w:rsid w:val="003D305C"/>
    <w:rsid w:val="003D3DBA"/>
    <w:rsid w:val="003D4ED5"/>
    <w:rsid w:val="003D6B3C"/>
    <w:rsid w:val="003D74AC"/>
    <w:rsid w:val="003E0152"/>
    <w:rsid w:val="003E2C89"/>
    <w:rsid w:val="003E49DB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0596B"/>
    <w:rsid w:val="00410CD5"/>
    <w:rsid w:val="00412931"/>
    <w:rsid w:val="0041301C"/>
    <w:rsid w:val="004166A5"/>
    <w:rsid w:val="00416799"/>
    <w:rsid w:val="004204AE"/>
    <w:rsid w:val="00421913"/>
    <w:rsid w:val="004225DA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4BD5"/>
    <w:rsid w:val="00445A1D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360D"/>
    <w:rsid w:val="004754E2"/>
    <w:rsid w:val="004758FE"/>
    <w:rsid w:val="004768DE"/>
    <w:rsid w:val="00480C16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38B"/>
    <w:rsid w:val="004A2D0F"/>
    <w:rsid w:val="004A33A7"/>
    <w:rsid w:val="004A7972"/>
    <w:rsid w:val="004B19CA"/>
    <w:rsid w:val="004B4637"/>
    <w:rsid w:val="004B56ED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20D7"/>
    <w:rsid w:val="004D3485"/>
    <w:rsid w:val="004D5A7F"/>
    <w:rsid w:val="004E0721"/>
    <w:rsid w:val="004E7B9E"/>
    <w:rsid w:val="004F0980"/>
    <w:rsid w:val="004F46E5"/>
    <w:rsid w:val="004F5961"/>
    <w:rsid w:val="004F5EA1"/>
    <w:rsid w:val="004F5ECF"/>
    <w:rsid w:val="00500296"/>
    <w:rsid w:val="005006AB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5585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16A7"/>
    <w:rsid w:val="005C41AE"/>
    <w:rsid w:val="005C4B2D"/>
    <w:rsid w:val="005C4D47"/>
    <w:rsid w:val="005C5B25"/>
    <w:rsid w:val="005C7EA7"/>
    <w:rsid w:val="005D1D5C"/>
    <w:rsid w:val="005D2874"/>
    <w:rsid w:val="005D30B4"/>
    <w:rsid w:val="005D4FE8"/>
    <w:rsid w:val="005D514C"/>
    <w:rsid w:val="005D541A"/>
    <w:rsid w:val="005D5FE5"/>
    <w:rsid w:val="005D69DA"/>
    <w:rsid w:val="005D7E48"/>
    <w:rsid w:val="005D7EC2"/>
    <w:rsid w:val="005E11F7"/>
    <w:rsid w:val="005E40C9"/>
    <w:rsid w:val="005E4EA4"/>
    <w:rsid w:val="005E56B8"/>
    <w:rsid w:val="005F05A1"/>
    <w:rsid w:val="005F306B"/>
    <w:rsid w:val="005F36C2"/>
    <w:rsid w:val="005F416A"/>
    <w:rsid w:val="005F48A9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2DC"/>
    <w:rsid w:val="00655836"/>
    <w:rsid w:val="00656D4E"/>
    <w:rsid w:val="00657C5B"/>
    <w:rsid w:val="006600C8"/>
    <w:rsid w:val="006625F4"/>
    <w:rsid w:val="00666FA7"/>
    <w:rsid w:val="006675F6"/>
    <w:rsid w:val="00670257"/>
    <w:rsid w:val="00671142"/>
    <w:rsid w:val="0067219A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367C"/>
    <w:rsid w:val="006944D7"/>
    <w:rsid w:val="006950DD"/>
    <w:rsid w:val="00696F8A"/>
    <w:rsid w:val="00697422"/>
    <w:rsid w:val="006A1A21"/>
    <w:rsid w:val="006A3F3B"/>
    <w:rsid w:val="006A75DC"/>
    <w:rsid w:val="006A7639"/>
    <w:rsid w:val="006A7874"/>
    <w:rsid w:val="006A7ADF"/>
    <w:rsid w:val="006B3173"/>
    <w:rsid w:val="006B3250"/>
    <w:rsid w:val="006B3E08"/>
    <w:rsid w:val="006B4F07"/>
    <w:rsid w:val="006B57C1"/>
    <w:rsid w:val="006B5F5D"/>
    <w:rsid w:val="006B6740"/>
    <w:rsid w:val="006C1671"/>
    <w:rsid w:val="006C21B7"/>
    <w:rsid w:val="006C3B48"/>
    <w:rsid w:val="006C3E09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E7E0F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109AF"/>
    <w:rsid w:val="00710E34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4D9C"/>
    <w:rsid w:val="00725F6D"/>
    <w:rsid w:val="00731D10"/>
    <w:rsid w:val="0073258C"/>
    <w:rsid w:val="00732911"/>
    <w:rsid w:val="0073338A"/>
    <w:rsid w:val="00734066"/>
    <w:rsid w:val="0073444B"/>
    <w:rsid w:val="0073576B"/>
    <w:rsid w:val="00735A7C"/>
    <w:rsid w:val="00735E01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25"/>
    <w:rsid w:val="00792471"/>
    <w:rsid w:val="00795C91"/>
    <w:rsid w:val="00796FA9"/>
    <w:rsid w:val="007A0138"/>
    <w:rsid w:val="007A1A5D"/>
    <w:rsid w:val="007A20E5"/>
    <w:rsid w:val="007A24D7"/>
    <w:rsid w:val="007A4826"/>
    <w:rsid w:val="007A50BC"/>
    <w:rsid w:val="007A6003"/>
    <w:rsid w:val="007A6755"/>
    <w:rsid w:val="007A70A9"/>
    <w:rsid w:val="007B0855"/>
    <w:rsid w:val="007B0F5A"/>
    <w:rsid w:val="007B266F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6D5D"/>
    <w:rsid w:val="00807245"/>
    <w:rsid w:val="00810818"/>
    <w:rsid w:val="00810B1C"/>
    <w:rsid w:val="008121B2"/>
    <w:rsid w:val="008125B6"/>
    <w:rsid w:val="00817BB7"/>
    <w:rsid w:val="008202D2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80F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1C2"/>
    <w:rsid w:val="00893B8C"/>
    <w:rsid w:val="008A0A76"/>
    <w:rsid w:val="008A2518"/>
    <w:rsid w:val="008A2A5C"/>
    <w:rsid w:val="008A4682"/>
    <w:rsid w:val="008A6565"/>
    <w:rsid w:val="008A71DF"/>
    <w:rsid w:val="008A7EA0"/>
    <w:rsid w:val="008B09A3"/>
    <w:rsid w:val="008B14B5"/>
    <w:rsid w:val="008B2D11"/>
    <w:rsid w:val="008B6729"/>
    <w:rsid w:val="008C07E8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D0D68"/>
    <w:rsid w:val="008D2429"/>
    <w:rsid w:val="008D3FD2"/>
    <w:rsid w:val="008D4790"/>
    <w:rsid w:val="008D6262"/>
    <w:rsid w:val="008D6B48"/>
    <w:rsid w:val="008D7B04"/>
    <w:rsid w:val="008E0CE6"/>
    <w:rsid w:val="008E1523"/>
    <w:rsid w:val="008E232A"/>
    <w:rsid w:val="008E2432"/>
    <w:rsid w:val="008E4EA0"/>
    <w:rsid w:val="008E4FCD"/>
    <w:rsid w:val="008E60B7"/>
    <w:rsid w:val="008E613E"/>
    <w:rsid w:val="008E6867"/>
    <w:rsid w:val="008F00E2"/>
    <w:rsid w:val="008F030C"/>
    <w:rsid w:val="008F1C75"/>
    <w:rsid w:val="008F3DAA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2ED8"/>
    <w:rsid w:val="00913A02"/>
    <w:rsid w:val="009173F8"/>
    <w:rsid w:val="009208BC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2ADA"/>
    <w:rsid w:val="0094323C"/>
    <w:rsid w:val="009434FC"/>
    <w:rsid w:val="00945852"/>
    <w:rsid w:val="00946A16"/>
    <w:rsid w:val="00947044"/>
    <w:rsid w:val="00947775"/>
    <w:rsid w:val="009500D2"/>
    <w:rsid w:val="00954DCF"/>
    <w:rsid w:val="0095705F"/>
    <w:rsid w:val="00960200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932"/>
    <w:rsid w:val="009C6086"/>
    <w:rsid w:val="009C75E8"/>
    <w:rsid w:val="009D1A5C"/>
    <w:rsid w:val="009D1F86"/>
    <w:rsid w:val="009D3144"/>
    <w:rsid w:val="009D32BB"/>
    <w:rsid w:val="009D4A75"/>
    <w:rsid w:val="009D4C4A"/>
    <w:rsid w:val="009D4F7D"/>
    <w:rsid w:val="009D5085"/>
    <w:rsid w:val="009D5713"/>
    <w:rsid w:val="009D78F6"/>
    <w:rsid w:val="009E0464"/>
    <w:rsid w:val="009E24B4"/>
    <w:rsid w:val="009E3FC7"/>
    <w:rsid w:val="009E6611"/>
    <w:rsid w:val="009E69B5"/>
    <w:rsid w:val="009E723D"/>
    <w:rsid w:val="009E7DFB"/>
    <w:rsid w:val="009F02C5"/>
    <w:rsid w:val="009F0300"/>
    <w:rsid w:val="009F17F7"/>
    <w:rsid w:val="009F3EBE"/>
    <w:rsid w:val="009F5308"/>
    <w:rsid w:val="009F6C2C"/>
    <w:rsid w:val="009F6E5E"/>
    <w:rsid w:val="00A0273D"/>
    <w:rsid w:val="00A02C89"/>
    <w:rsid w:val="00A02E94"/>
    <w:rsid w:val="00A04143"/>
    <w:rsid w:val="00A04990"/>
    <w:rsid w:val="00A07BBE"/>
    <w:rsid w:val="00A1088F"/>
    <w:rsid w:val="00A10E8A"/>
    <w:rsid w:val="00A11E67"/>
    <w:rsid w:val="00A13CEB"/>
    <w:rsid w:val="00A14231"/>
    <w:rsid w:val="00A15DCF"/>
    <w:rsid w:val="00A172DA"/>
    <w:rsid w:val="00A21649"/>
    <w:rsid w:val="00A217A6"/>
    <w:rsid w:val="00A24A16"/>
    <w:rsid w:val="00A27C15"/>
    <w:rsid w:val="00A30614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32AF"/>
    <w:rsid w:val="00A56270"/>
    <w:rsid w:val="00A56932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85C0E"/>
    <w:rsid w:val="00A904A3"/>
    <w:rsid w:val="00A908D1"/>
    <w:rsid w:val="00A910C0"/>
    <w:rsid w:val="00A92F14"/>
    <w:rsid w:val="00A93C91"/>
    <w:rsid w:val="00A93CD0"/>
    <w:rsid w:val="00A94541"/>
    <w:rsid w:val="00A947EF"/>
    <w:rsid w:val="00A948B2"/>
    <w:rsid w:val="00A9493F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79DD"/>
    <w:rsid w:val="00AB79E9"/>
    <w:rsid w:val="00AC2213"/>
    <w:rsid w:val="00AC24B6"/>
    <w:rsid w:val="00AC2C8A"/>
    <w:rsid w:val="00AC52A8"/>
    <w:rsid w:val="00AC665E"/>
    <w:rsid w:val="00AD0D84"/>
    <w:rsid w:val="00AD19FC"/>
    <w:rsid w:val="00AD49C8"/>
    <w:rsid w:val="00AD6964"/>
    <w:rsid w:val="00AD6AC3"/>
    <w:rsid w:val="00AE0146"/>
    <w:rsid w:val="00AE0E04"/>
    <w:rsid w:val="00AE13B8"/>
    <w:rsid w:val="00AE3252"/>
    <w:rsid w:val="00AE342C"/>
    <w:rsid w:val="00AE7758"/>
    <w:rsid w:val="00AF2E43"/>
    <w:rsid w:val="00AF5616"/>
    <w:rsid w:val="00AF6F87"/>
    <w:rsid w:val="00AF7021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25AE"/>
    <w:rsid w:val="00B92E77"/>
    <w:rsid w:val="00B93FE0"/>
    <w:rsid w:val="00B94271"/>
    <w:rsid w:val="00B97270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763D"/>
    <w:rsid w:val="00BB4619"/>
    <w:rsid w:val="00BB7882"/>
    <w:rsid w:val="00BC0224"/>
    <w:rsid w:val="00BC0C3E"/>
    <w:rsid w:val="00BC10FA"/>
    <w:rsid w:val="00BC27D0"/>
    <w:rsid w:val="00BC6A23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0C48"/>
    <w:rsid w:val="00C11581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68E"/>
    <w:rsid w:val="00C347A3"/>
    <w:rsid w:val="00C36602"/>
    <w:rsid w:val="00C36A0C"/>
    <w:rsid w:val="00C36EB1"/>
    <w:rsid w:val="00C37E04"/>
    <w:rsid w:val="00C4156B"/>
    <w:rsid w:val="00C417BE"/>
    <w:rsid w:val="00C41C80"/>
    <w:rsid w:val="00C444B7"/>
    <w:rsid w:val="00C44730"/>
    <w:rsid w:val="00C4724A"/>
    <w:rsid w:val="00C532CF"/>
    <w:rsid w:val="00C53D49"/>
    <w:rsid w:val="00C54E12"/>
    <w:rsid w:val="00C55541"/>
    <w:rsid w:val="00C56295"/>
    <w:rsid w:val="00C572EB"/>
    <w:rsid w:val="00C60817"/>
    <w:rsid w:val="00C61005"/>
    <w:rsid w:val="00C62A0D"/>
    <w:rsid w:val="00C62A99"/>
    <w:rsid w:val="00C64836"/>
    <w:rsid w:val="00C75396"/>
    <w:rsid w:val="00C76D2E"/>
    <w:rsid w:val="00C80461"/>
    <w:rsid w:val="00C8294C"/>
    <w:rsid w:val="00C8611D"/>
    <w:rsid w:val="00C86713"/>
    <w:rsid w:val="00C90B80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135C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7174"/>
    <w:rsid w:val="00D213EC"/>
    <w:rsid w:val="00D224A4"/>
    <w:rsid w:val="00D22C00"/>
    <w:rsid w:val="00D2324D"/>
    <w:rsid w:val="00D2380D"/>
    <w:rsid w:val="00D2611D"/>
    <w:rsid w:val="00D30298"/>
    <w:rsid w:val="00D32A9B"/>
    <w:rsid w:val="00D334AC"/>
    <w:rsid w:val="00D33C2D"/>
    <w:rsid w:val="00D37727"/>
    <w:rsid w:val="00D37CBB"/>
    <w:rsid w:val="00D426F1"/>
    <w:rsid w:val="00D46559"/>
    <w:rsid w:val="00D4798A"/>
    <w:rsid w:val="00D47AA7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3D7B"/>
    <w:rsid w:val="00D95A63"/>
    <w:rsid w:val="00D95E90"/>
    <w:rsid w:val="00D96E79"/>
    <w:rsid w:val="00DA07D1"/>
    <w:rsid w:val="00DA08D2"/>
    <w:rsid w:val="00DA599F"/>
    <w:rsid w:val="00DA5DE3"/>
    <w:rsid w:val="00DA620D"/>
    <w:rsid w:val="00DB24A4"/>
    <w:rsid w:val="00DB3627"/>
    <w:rsid w:val="00DB39E0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3EE0"/>
    <w:rsid w:val="00DE53DD"/>
    <w:rsid w:val="00DE5B92"/>
    <w:rsid w:val="00DE697F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CBB"/>
    <w:rsid w:val="00E407A7"/>
    <w:rsid w:val="00E409D8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6AF"/>
    <w:rsid w:val="00E67DA3"/>
    <w:rsid w:val="00E72ECC"/>
    <w:rsid w:val="00E75514"/>
    <w:rsid w:val="00E75CCF"/>
    <w:rsid w:val="00E76431"/>
    <w:rsid w:val="00E77C37"/>
    <w:rsid w:val="00E77FB6"/>
    <w:rsid w:val="00E83EDB"/>
    <w:rsid w:val="00E849BC"/>
    <w:rsid w:val="00E910B7"/>
    <w:rsid w:val="00E91D8F"/>
    <w:rsid w:val="00E91F29"/>
    <w:rsid w:val="00E921C0"/>
    <w:rsid w:val="00E9230C"/>
    <w:rsid w:val="00E94C82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5E97"/>
    <w:rsid w:val="00EE7109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726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054A"/>
    <w:rsid w:val="00F524DF"/>
    <w:rsid w:val="00F55B50"/>
    <w:rsid w:val="00F60DA5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C080E"/>
    <w:rsid w:val="00FC1099"/>
    <w:rsid w:val="00FC2B67"/>
    <w:rsid w:val="00FC2C3E"/>
    <w:rsid w:val="00FC2DDD"/>
    <w:rsid w:val="00FC2DF2"/>
    <w:rsid w:val="00FC40E6"/>
    <w:rsid w:val="00FC4E04"/>
    <w:rsid w:val="00FC7F76"/>
    <w:rsid w:val="00FD1888"/>
    <w:rsid w:val="00FD2ED6"/>
    <w:rsid w:val="00FD6B23"/>
    <w:rsid w:val="00FE02F2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03D6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  <w:style w:type="paragraph" w:styleId="Revision">
    <w:name w:val="Revision"/>
    <w:hidden/>
    <w:uiPriority w:val="99"/>
    <w:semiHidden/>
    <w:rsid w:val="009D1F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GLandin</dc:creator>
  <cp:lastModifiedBy>David Wilder @PD</cp:lastModifiedBy>
  <cp:revision>8</cp:revision>
  <cp:lastPrinted>2023-11-29T18:17:00Z</cp:lastPrinted>
  <dcterms:created xsi:type="dcterms:W3CDTF">2023-11-29T14:42:00Z</dcterms:created>
  <dcterms:modified xsi:type="dcterms:W3CDTF">2023-11-29T18:18:00Z</dcterms:modified>
</cp:coreProperties>
</file>